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32" w:rsidRPr="00B22C7B" w:rsidRDefault="00536832" w:rsidP="00536832">
      <w:pPr>
        <w:jc w:val="right"/>
      </w:pPr>
      <w:r>
        <w:t>Środa Wielkopolska, dnia 12 października 2017 roku</w:t>
      </w:r>
    </w:p>
    <w:p w:rsidR="00536832" w:rsidRPr="00B22C7B" w:rsidRDefault="00536832" w:rsidP="00536832">
      <w:pPr>
        <w:spacing w:after="240"/>
      </w:pPr>
      <w:r w:rsidRPr="00B22C7B">
        <w:t>Numer sprawy ZP</w:t>
      </w:r>
      <w:r>
        <w:t>/8/17</w:t>
      </w:r>
    </w:p>
    <w:p w:rsidR="00536832" w:rsidRDefault="00536832" w:rsidP="00536832">
      <w:pPr>
        <w:spacing w:before="240" w:after="240"/>
        <w:jc w:val="center"/>
      </w:pPr>
    </w:p>
    <w:p w:rsidR="00536832" w:rsidRDefault="00536832" w:rsidP="00536832">
      <w:pPr>
        <w:tabs>
          <w:tab w:val="left" w:pos="2670"/>
        </w:tabs>
        <w:spacing w:before="240" w:after="240"/>
      </w:pPr>
      <w:r>
        <w:tab/>
      </w:r>
    </w:p>
    <w:p w:rsidR="00536832" w:rsidRPr="00F46D6A" w:rsidRDefault="00536832" w:rsidP="00536832">
      <w:pPr>
        <w:spacing w:before="240" w:after="240"/>
        <w:jc w:val="center"/>
        <w:rPr>
          <w:b/>
        </w:rPr>
      </w:pPr>
      <w:r>
        <w:rPr>
          <w:b/>
        </w:rPr>
        <w:t>MODYFIKACJA</w:t>
      </w:r>
      <w:r>
        <w:rPr>
          <w:b/>
        </w:rPr>
        <w:br/>
      </w:r>
      <w:r w:rsidRPr="00F46D6A">
        <w:rPr>
          <w:b/>
        </w:rPr>
        <w:t>SPECYFIKACJI ISTOTNYCH WARUNKÓW ZAMÓWIENIA</w:t>
      </w:r>
    </w:p>
    <w:p w:rsidR="00536832" w:rsidRDefault="00536832" w:rsidP="00536832">
      <w:pPr>
        <w:spacing w:before="240" w:after="240" w:line="360" w:lineRule="auto"/>
        <w:ind w:firstLine="426"/>
        <w:jc w:val="both"/>
      </w:pPr>
      <w:r w:rsidRPr="00F46D6A">
        <w:t>Działając na podstawie art. 38 ust.</w:t>
      </w:r>
      <w:r>
        <w:t xml:space="preserve"> </w:t>
      </w:r>
      <w:r w:rsidRPr="00F46D6A">
        <w:t xml:space="preserve">4 ustawy prawo zamówień publicznych </w:t>
      </w:r>
      <w:bookmarkStart w:id="0" w:name="OLE_LINK3"/>
      <w:bookmarkStart w:id="1" w:name="OLE_LINK4"/>
      <w:r>
        <w:t>(Dz. U. z </w:t>
      </w:r>
      <w:r w:rsidRPr="00441C78">
        <w:t>20</w:t>
      </w:r>
      <w:r>
        <w:t>15 r. </w:t>
      </w:r>
      <w:r w:rsidRPr="00441C78">
        <w:t xml:space="preserve">poz. </w:t>
      </w:r>
      <w:r>
        <w:t>2164</w:t>
      </w:r>
      <w:r w:rsidRPr="00441C78">
        <w:t>)</w:t>
      </w:r>
      <w:bookmarkEnd w:id="0"/>
      <w:bookmarkEnd w:id="1"/>
      <w:r w:rsidRPr="00F46D6A">
        <w:t xml:space="preserve"> zawiadamia się o dokonaniu zmiany specyfikacji</w:t>
      </w:r>
      <w:r>
        <w:t xml:space="preserve"> istotnych warunków zamówienia pn. „Cykliczne dostawy produktów leczniczych do Szpitala Średzkiego Serca Jezusowego Sp. z o.o.” w zakresie brzmienia:</w:t>
      </w:r>
    </w:p>
    <w:p w:rsidR="00536832" w:rsidRDefault="00536832" w:rsidP="00536832">
      <w:pPr>
        <w:spacing w:before="240" w:after="240" w:line="360" w:lineRule="auto"/>
        <w:ind w:firstLine="426"/>
        <w:jc w:val="both"/>
      </w:pPr>
      <w:r>
        <w:t>- Specyfikacji Istotnych Warunków Zamówienia – jednolity tekst SIWZ ze zmianami opublikowany został w pliku tekstowym pn. „</w:t>
      </w:r>
      <w:hyperlink r:id="rId4" w:history="1">
        <w:r w:rsidRPr="00D835E8">
          <w:t xml:space="preserve">SIWZ tekst jednolity </w:t>
        </w:r>
        <w:proofErr w:type="spellStart"/>
        <w:r w:rsidRPr="00D835E8">
          <w:t>ver</w:t>
        </w:r>
        <w:proofErr w:type="spellEnd"/>
        <w:r w:rsidRPr="00D835E8">
          <w:t>. 11.10.2017</w:t>
        </w:r>
      </w:hyperlink>
      <w:r>
        <w:t>”;</w:t>
      </w:r>
    </w:p>
    <w:p w:rsidR="00536832" w:rsidRDefault="00536832" w:rsidP="00536832">
      <w:pPr>
        <w:spacing w:before="240" w:after="240" w:line="360" w:lineRule="auto"/>
        <w:ind w:firstLine="426"/>
        <w:jc w:val="both"/>
      </w:pPr>
      <w:r>
        <w:t>- Załącznika nr 1 do SIWZ – zmieniony załącznik opublikowany został w pliku tekstowym pn. „</w:t>
      </w:r>
      <w:hyperlink r:id="rId5" w:history="1">
        <w:r w:rsidRPr="00D835E8">
          <w:t xml:space="preserve">Załącznik nr 1 </w:t>
        </w:r>
        <w:proofErr w:type="spellStart"/>
        <w:r w:rsidRPr="00D835E8">
          <w:t>ver</w:t>
        </w:r>
        <w:proofErr w:type="spellEnd"/>
        <w:r w:rsidRPr="00D835E8">
          <w:t>. 11.10.2017</w:t>
        </w:r>
      </w:hyperlink>
      <w:r w:rsidRPr="00D835E8">
        <w:t>”;</w:t>
      </w:r>
    </w:p>
    <w:p w:rsidR="00536832" w:rsidRPr="00D835E8" w:rsidRDefault="00536832" w:rsidP="00536832">
      <w:pPr>
        <w:spacing w:before="240" w:after="240" w:line="360" w:lineRule="auto"/>
        <w:ind w:firstLine="426"/>
        <w:jc w:val="both"/>
      </w:pPr>
      <w:r>
        <w:t>- Załącznika nr 4 do SIWZ – zmieniony załącznik opublikowany został w pliku tekstowym pn. „</w:t>
      </w:r>
      <w:hyperlink r:id="rId6" w:history="1">
        <w:r w:rsidRPr="00D835E8">
          <w:t xml:space="preserve">Załącznik nr 4 </w:t>
        </w:r>
        <w:proofErr w:type="spellStart"/>
        <w:r w:rsidRPr="00D835E8">
          <w:t>ver</w:t>
        </w:r>
        <w:proofErr w:type="spellEnd"/>
        <w:r w:rsidRPr="00D835E8">
          <w:t>. 11.10.2017</w:t>
        </w:r>
      </w:hyperlink>
      <w:r w:rsidRPr="00D835E8">
        <w:t>”.</w:t>
      </w:r>
    </w:p>
    <w:p w:rsidR="00536832" w:rsidRPr="00F46D6A" w:rsidRDefault="00536832" w:rsidP="00536832">
      <w:pPr>
        <w:spacing w:before="240" w:after="240" w:line="360" w:lineRule="auto"/>
        <w:ind w:firstLine="426"/>
        <w:jc w:val="both"/>
      </w:pPr>
      <w:r w:rsidRPr="00F46D6A">
        <w:t>Dokonana modyfikacja specyfikacji wiąże wykonawcę z chwilą ogłoszenia treści niniejszego pisma.</w:t>
      </w:r>
    </w:p>
    <w:p w:rsidR="00536832" w:rsidRDefault="00536832" w:rsidP="00536832">
      <w:pPr>
        <w:ind w:left="6840"/>
      </w:pPr>
    </w:p>
    <w:p w:rsidR="00536832" w:rsidRDefault="00536832" w:rsidP="00536832">
      <w:pPr>
        <w:spacing w:line="360" w:lineRule="auto"/>
        <w:jc w:val="center"/>
      </w:pPr>
      <w:r>
        <w:t>/-/ Filip Waligóra</w:t>
      </w:r>
    </w:p>
    <w:p w:rsidR="00536832" w:rsidRDefault="00536832" w:rsidP="00536832">
      <w:pPr>
        <w:spacing w:line="360" w:lineRule="auto"/>
        <w:jc w:val="center"/>
      </w:pPr>
      <w:r>
        <w:t>Prezes Zarządu</w:t>
      </w:r>
    </w:p>
    <w:p w:rsidR="00536832" w:rsidRPr="0079445A" w:rsidRDefault="00536832" w:rsidP="00536832">
      <w:pPr>
        <w:spacing w:line="360" w:lineRule="auto"/>
        <w:jc w:val="center"/>
        <w:rPr>
          <w:sz w:val="16"/>
          <w:szCs w:val="16"/>
        </w:rPr>
      </w:pPr>
      <w:r>
        <w:t>Przewodniczący Komisji Przetargowej</w:t>
      </w:r>
    </w:p>
    <w:p w:rsidR="005C10F2" w:rsidRDefault="005C10F2">
      <w:bookmarkStart w:id="2" w:name="_GoBack"/>
      <w:bookmarkEnd w:id="2"/>
    </w:p>
    <w:sectPr w:rsidR="005C10F2">
      <w:pgSz w:w="11906" w:h="16838"/>
      <w:pgMar w:top="1985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2"/>
    <w:rsid w:val="00536832"/>
    <w:rsid w:val="005C10F2"/>
    <w:rsid w:val="00F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BDC2-DBCB-4CA8-99DF-7953EDF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szpitalsredzki.pl/wp-content/uploads/2017/09/Za&#322;&#261;cznik-nr-4-ver.-11.10.2017.docx" TargetMode="External"/><Relationship Id="rId5" Type="http://schemas.openxmlformats.org/officeDocument/2006/relationships/hyperlink" Target="http://bip.szpitalsredzki.pl/wp-content/uploads/2017/09/Za&#322;&#261;cznik-nr-1-ver.-11.10.2017.xlsx" TargetMode="External"/><Relationship Id="rId4" Type="http://schemas.openxmlformats.org/officeDocument/2006/relationships/hyperlink" Target="http://bip.szpitalsredzki.pl/wp-content/uploads/2017/09/SIWZ-tekst-jednolity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Zarządu</dc:creator>
  <cp:keywords/>
  <dc:description/>
  <cp:lastModifiedBy>Biuro Zarządu</cp:lastModifiedBy>
  <cp:revision>1</cp:revision>
  <dcterms:created xsi:type="dcterms:W3CDTF">2017-10-12T09:52:00Z</dcterms:created>
  <dcterms:modified xsi:type="dcterms:W3CDTF">2017-10-12T09:53:00Z</dcterms:modified>
</cp:coreProperties>
</file>